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212E" w14:textId="77777777" w:rsidR="00AF4FA6" w:rsidRDefault="00AF4FA6">
      <w:pPr>
        <w:rPr>
          <w:b/>
          <w:sz w:val="28"/>
          <w:szCs w:val="28"/>
        </w:rPr>
      </w:pPr>
    </w:p>
    <w:p w14:paraId="604CB607" w14:textId="77777777" w:rsidR="00F35205" w:rsidRDefault="00F35205" w:rsidP="00E27252">
      <w:pPr>
        <w:rPr>
          <w:b/>
          <w:sz w:val="28"/>
          <w:szCs w:val="28"/>
        </w:rPr>
      </w:pPr>
    </w:p>
    <w:p w14:paraId="0A7A1788" w14:textId="77777777" w:rsidR="00F35205" w:rsidRDefault="00F35205" w:rsidP="00E27252">
      <w:pPr>
        <w:rPr>
          <w:b/>
          <w:sz w:val="28"/>
          <w:szCs w:val="28"/>
        </w:rPr>
      </w:pPr>
    </w:p>
    <w:p w14:paraId="669FF026" w14:textId="77777777" w:rsidR="00F35205" w:rsidRDefault="00F35205" w:rsidP="00E27252">
      <w:pPr>
        <w:rPr>
          <w:b/>
          <w:sz w:val="28"/>
          <w:szCs w:val="28"/>
        </w:rPr>
      </w:pPr>
    </w:p>
    <w:p w14:paraId="6C441836" w14:textId="77777777" w:rsidR="00F35205" w:rsidRDefault="00E27252" w:rsidP="00F3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Técnicas y herramientas para la AP 1 </w:t>
      </w:r>
    </w:p>
    <w:p w14:paraId="1B26C2E5" w14:textId="20CCCF94" w:rsidR="00E27252" w:rsidRDefault="00E27252" w:rsidP="00F3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(Gestionando el tiempo y el costo del proyecto)</w:t>
      </w:r>
    </w:p>
    <w:p w14:paraId="390F9539" w14:textId="77777777" w:rsidR="00D74881" w:rsidRPr="00D74881" w:rsidRDefault="00D74881" w:rsidP="00D74881">
      <w:pPr>
        <w:rPr>
          <w:sz w:val="24"/>
          <w:szCs w:val="24"/>
        </w:rPr>
      </w:pPr>
    </w:p>
    <w:p w14:paraId="25DC70DE" w14:textId="77777777" w:rsidR="00771F2F" w:rsidRPr="00771F2F" w:rsidRDefault="00E27252" w:rsidP="00D37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3</w:t>
      </w:r>
      <w:r w:rsidR="00D378F4">
        <w:rPr>
          <w:b/>
          <w:sz w:val="28"/>
          <w:szCs w:val="28"/>
        </w:rPr>
        <w:t>: Gestión del Valor Ganado</w:t>
      </w:r>
    </w:p>
    <w:p w14:paraId="14E2C13A" w14:textId="3A4F8C36" w:rsidR="00125F67" w:rsidRDefault="00026FB7" w:rsidP="00257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entregable harán </w:t>
      </w:r>
      <w:r w:rsidR="00E27252">
        <w:rPr>
          <w:sz w:val="24"/>
          <w:szCs w:val="24"/>
        </w:rPr>
        <w:t xml:space="preserve">una simulación y </w:t>
      </w:r>
      <w:r>
        <w:rPr>
          <w:sz w:val="24"/>
          <w:szCs w:val="24"/>
        </w:rPr>
        <w:t xml:space="preserve">el análisis del valor ganado del proyecto </w:t>
      </w:r>
      <w:r w:rsidR="00E27252">
        <w:rPr>
          <w:sz w:val="24"/>
          <w:szCs w:val="24"/>
        </w:rPr>
        <w:t>propuesto por ustedes y que ya cuenta con el plan de gestión del tiempo y el plan de gestión del costo</w:t>
      </w:r>
      <w:r w:rsidR="00C76773">
        <w:rPr>
          <w:sz w:val="24"/>
          <w:szCs w:val="24"/>
        </w:rPr>
        <w:t xml:space="preserve">, asumiendo </w:t>
      </w:r>
      <w:r>
        <w:rPr>
          <w:sz w:val="24"/>
          <w:szCs w:val="24"/>
        </w:rPr>
        <w:t xml:space="preserve">3 </w:t>
      </w:r>
      <w:r w:rsidR="00E46B3C">
        <w:rPr>
          <w:sz w:val="24"/>
          <w:szCs w:val="24"/>
        </w:rPr>
        <w:t>escenarios</w:t>
      </w:r>
      <w:r>
        <w:rPr>
          <w:sz w:val="24"/>
          <w:szCs w:val="24"/>
        </w:rPr>
        <w:t xml:space="preserve"> diferentes en tiempo y costo. </w:t>
      </w:r>
    </w:p>
    <w:p w14:paraId="5A1B99F9" w14:textId="237EE7A4" w:rsidR="006A3287" w:rsidRDefault="00026FB7" w:rsidP="00257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Evaluarán el estado del proyecto en 3 </w:t>
      </w:r>
      <w:r w:rsidR="00E46B3C">
        <w:rPr>
          <w:sz w:val="24"/>
          <w:szCs w:val="24"/>
        </w:rPr>
        <w:t>escenarios</w:t>
      </w:r>
      <w:r>
        <w:rPr>
          <w:sz w:val="24"/>
          <w:szCs w:val="24"/>
        </w:rPr>
        <w:t xml:space="preserve"> </w:t>
      </w:r>
      <w:r w:rsidR="00125F67">
        <w:rPr>
          <w:sz w:val="24"/>
          <w:szCs w:val="24"/>
        </w:rPr>
        <w:t xml:space="preserve">diferentes </w:t>
      </w:r>
      <w:r>
        <w:rPr>
          <w:sz w:val="24"/>
          <w:szCs w:val="24"/>
        </w:rPr>
        <w:t>de acuerdo a sus supuestos, deberán</w:t>
      </w:r>
      <w:r w:rsidR="00125F67">
        <w:rPr>
          <w:sz w:val="24"/>
          <w:szCs w:val="24"/>
        </w:rPr>
        <w:t xml:space="preserve"> asumir por cada paquete de trabajo y/o cuenta de control un porcentaje de avance y un costo real, el PV ya lo conocen del presupuesto, así podrán calcular el </w:t>
      </w:r>
      <w:r>
        <w:rPr>
          <w:sz w:val="24"/>
          <w:szCs w:val="24"/>
        </w:rPr>
        <w:t>EV</w:t>
      </w:r>
      <w:r w:rsidR="00125F67">
        <w:rPr>
          <w:sz w:val="24"/>
          <w:szCs w:val="24"/>
        </w:rPr>
        <w:t>, los índices de variación, los índices de rendimiento, pronósticos, y el TCPI; deberán comentar el estado general del proyecto y su pronóstico de acuerdo al análisis de los índices calculados.</w:t>
      </w:r>
      <w:r w:rsidR="006A3287">
        <w:rPr>
          <w:sz w:val="24"/>
          <w:szCs w:val="24"/>
        </w:rPr>
        <w:t xml:space="preserve"> Comentar el análisis resultante relacionándolo c</w:t>
      </w:r>
      <w:r w:rsidR="00C76773">
        <w:rPr>
          <w:sz w:val="24"/>
          <w:szCs w:val="24"/>
        </w:rPr>
        <w:t>on la ruta crítica del proyecto, la cual deberá ser evaluada por separado para cerciorarse si el estado general del proyecto es el mismo de la ruta crítica.</w:t>
      </w:r>
    </w:p>
    <w:p w14:paraId="6FEEBF5E" w14:textId="77777777" w:rsidR="00125F67" w:rsidRDefault="00125F67" w:rsidP="00257444">
      <w:pPr>
        <w:jc w:val="both"/>
        <w:rPr>
          <w:sz w:val="24"/>
          <w:szCs w:val="24"/>
        </w:rPr>
      </w:pPr>
      <w:r>
        <w:rPr>
          <w:sz w:val="24"/>
          <w:szCs w:val="24"/>
        </w:rPr>
        <w:t>Cada esta</w:t>
      </w:r>
      <w:r w:rsidR="00C76773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supuesto </w:t>
      </w:r>
      <w:r w:rsidR="00C76773">
        <w:rPr>
          <w:sz w:val="24"/>
          <w:szCs w:val="24"/>
        </w:rPr>
        <w:t xml:space="preserve">del proyecto </w:t>
      </w:r>
      <w:r>
        <w:rPr>
          <w:sz w:val="24"/>
          <w:szCs w:val="24"/>
        </w:rPr>
        <w:t xml:space="preserve">será progresivo, es decir harán un primer corte supuesto </w:t>
      </w:r>
      <w:r w:rsidR="008E5507">
        <w:rPr>
          <w:sz w:val="24"/>
          <w:szCs w:val="24"/>
        </w:rPr>
        <w:t xml:space="preserve">aproximado </w:t>
      </w:r>
      <w:r>
        <w:rPr>
          <w:sz w:val="24"/>
          <w:szCs w:val="24"/>
        </w:rPr>
        <w:t>al 30% de avance general del proyecto</w:t>
      </w:r>
      <w:r w:rsidR="00323382">
        <w:rPr>
          <w:sz w:val="24"/>
          <w:szCs w:val="24"/>
        </w:rPr>
        <w:t xml:space="preserve"> (no puede ser inferior al 20% de avance)</w:t>
      </w:r>
      <w:r>
        <w:rPr>
          <w:sz w:val="24"/>
          <w:szCs w:val="24"/>
        </w:rPr>
        <w:t>, otro al 50% y otro al 70%, de</w:t>
      </w:r>
      <w:r w:rsidR="00CB42DD">
        <w:rPr>
          <w:sz w:val="24"/>
          <w:szCs w:val="24"/>
        </w:rPr>
        <w:t xml:space="preserve"> manera que puedan graficar </w:t>
      </w:r>
      <w:r w:rsidR="008E5507">
        <w:rPr>
          <w:sz w:val="24"/>
          <w:szCs w:val="24"/>
        </w:rPr>
        <w:t xml:space="preserve">el estado del proyecto </w:t>
      </w:r>
      <w:r w:rsidR="00CB42DD">
        <w:rPr>
          <w:sz w:val="24"/>
          <w:szCs w:val="24"/>
        </w:rPr>
        <w:t>como en la Figura 7-12 PMBOK, y puedan analizar la tendencia y hacer conclusiones y recomendaciones para el proyecto</w:t>
      </w:r>
      <w:r w:rsidR="008E5507">
        <w:rPr>
          <w:sz w:val="24"/>
          <w:szCs w:val="24"/>
        </w:rPr>
        <w:t xml:space="preserve"> o a algún entregable en particular</w:t>
      </w:r>
      <w:r w:rsidR="00CB42DD">
        <w:rPr>
          <w:sz w:val="24"/>
          <w:szCs w:val="24"/>
        </w:rPr>
        <w:t>.</w:t>
      </w:r>
    </w:p>
    <w:p w14:paraId="35307827" w14:textId="56893161" w:rsidR="006A3287" w:rsidRDefault="006A3287" w:rsidP="00257444">
      <w:pPr>
        <w:jc w:val="both"/>
        <w:rPr>
          <w:sz w:val="24"/>
          <w:szCs w:val="24"/>
        </w:rPr>
      </w:pPr>
      <w:r>
        <w:rPr>
          <w:sz w:val="24"/>
          <w:szCs w:val="24"/>
        </w:rPr>
        <w:t>Para los cortes se deberá presentar una tabla indicando por cada paquete de trabajo: el código EDT, nombre, costo presupuestado</w:t>
      </w:r>
      <w:r w:rsidR="00D3023D">
        <w:rPr>
          <w:sz w:val="24"/>
          <w:szCs w:val="24"/>
        </w:rPr>
        <w:t xml:space="preserve"> (PV)</w:t>
      </w:r>
      <w:r>
        <w:rPr>
          <w:sz w:val="24"/>
          <w:szCs w:val="24"/>
        </w:rPr>
        <w:t>, duración estimada, % de avance al corte (supuesto), costo real al corte (supuesto).</w:t>
      </w:r>
      <w:r w:rsidR="00D3023D">
        <w:rPr>
          <w:sz w:val="24"/>
          <w:szCs w:val="24"/>
        </w:rPr>
        <w:t xml:space="preserve"> Deben indicar cuál técnica de medición del valor ganado usaron para cada paquete de trabajo y justificarlo.</w:t>
      </w:r>
    </w:p>
    <w:p w14:paraId="1F7E4583" w14:textId="77777777" w:rsidR="00CB42DD" w:rsidRPr="00937C45" w:rsidRDefault="00CB42DD" w:rsidP="00D378F4">
      <w:pPr>
        <w:rPr>
          <w:sz w:val="24"/>
          <w:szCs w:val="24"/>
        </w:rPr>
      </w:pPr>
      <w:r>
        <w:rPr>
          <w:sz w:val="24"/>
          <w:szCs w:val="24"/>
        </w:rPr>
        <w:t>La estructura deberá ser la siguiente:</w:t>
      </w:r>
    </w:p>
    <w:p w14:paraId="4A3D8828" w14:textId="77777777" w:rsidR="00D378F4" w:rsidRDefault="00D378F4" w:rsidP="00D378F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Introducción</w:t>
      </w:r>
      <w:r w:rsidR="002D4441">
        <w:rPr>
          <w:sz w:val="24"/>
          <w:szCs w:val="24"/>
        </w:rPr>
        <w:t xml:space="preserve"> (5%)</w:t>
      </w:r>
    </w:p>
    <w:p w14:paraId="359D5101" w14:textId="5F1E9E8C" w:rsidR="00D378F4" w:rsidRDefault="00E46B3C" w:rsidP="00D378F4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Descripción de la actividad de aprendizaje</w:t>
      </w:r>
    </w:p>
    <w:p w14:paraId="0400C488" w14:textId="77777777" w:rsidR="00E46B3C" w:rsidRDefault="00D378F4" w:rsidP="00E46B3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Justificación </w:t>
      </w:r>
      <w:r w:rsidR="00E46B3C">
        <w:rPr>
          <w:sz w:val="24"/>
          <w:szCs w:val="24"/>
        </w:rPr>
        <w:t>de la actividad de aprendizaje</w:t>
      </w:r>
    </w:p>
    <w:p w14:paraId="4D81F9EA" w14:textId="77777777" w:rsidR="00E46B3C" w:rsidRDefault="00D378F4" w:rsidP="00E46B3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Objetivos </w:t>
      </w:r>
      <w:r w:rsidR="00E46B3C">
        <w:rPr>
          <w:sz w:val="24"/>
          <w:szCs w:val="24"/>
        </w:rPr>
        <w:t>de la actividad de aprendizaje</w:t>
      </w:r>
    </w:p>
    <w:p w14:paraId="3A593556" w14:textId="772224F6" w:rsidR="00FE290A" w:rsidRDefault="00FE290A" w:rsidP="00FE290A">
      <w:pPr>
        <w:rPr>
          <w:sz w:val="24"/>
          <w:szCs w:val="24"/>
        </w:rPr>
      </w:pPr>
    </w:p>
    <w:p w14:paraId="73F0F636" w14:textId="7E2277C4" w:rsidR="00FE290A" w:rsidRDefault="00FE290A" w:rsidP="00FE290A">
      <w:pPr>
        <w:rPr>
          <w:sz w:val="24"/>
          <w:szCs w:val="24"/>
        </w:rPr>
      </w:pPr>
    </w:p>
    <w:p w14:paraId="0B5987AD" w14:textId="5C805697" w:rsidR="00FE290A" w:rsidRDefault="00FE290A" w:rsidP="00FE290A">
      <w:pPr>
        <w:rPr>
          <w:sz w:val="24"/>
          <w:szCs w:val="24"/>
        </w:rPr>
      </w:pPr>
    </w:p>
    <w:p w14:paraId="4286CD13" w14:textId="77777777" w:rsidR="001A6D38" w:rsidRPr="00FE290A" w:rsidRDefault="001A6D38" w:rsidP="00FE290A">
      <w:pPr>
        <w:rPr>
          <w:sz w:val="24"/>
          <w:szCs w:val="24"/>
        </w:rPr>
      </w:pPr>
    </w:p>
    <w:p w14:paraId="1B04428C" w14:textId="77777777" w:rsidR="00026FB7" w:rsidRPr="00026FB7" w:rsidRDefault="00D378F4" w:rsidP="00026F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17AD5">
        <w:rPr>
          <w:sz w:val="24"/>
          <w:szCs w:val="24"/>
        </w:rPr>
        <w:t>Descripción del proyecto</w:t>
      </w:r>
      <w:r w:rsidR="00CB42DD">
        <w:rPr>
          <w:sz w:val="24"/>
          <w:szCs w:val="24"/>
        </w:rPr>
        <w:t xml:space="preserve"> y de los criterios para los supuestos</w:t>
      </w:r>
      <w:r w:rsidR="008E5507">
        <w:rPr>
          <w:sz w:val="24"/>
          <w:szCs w:val="24"/>
        </w:rPr>
        <w:t xml:space="preserve">, explicar las técnicas supuestas de medición del valor ganado </w:t>
      </w:r>
      <w:r w:rsidR="00D3023D">
        <w:rPr>
          <w:sz w:val="24"/>
          <w:szCs w:val="24"/>
        </w:rPr>
        <w:t xml:space="preserve">de cada paquete de trabajo </w:t>
      </w:r>
      <w:r w:rsidR="008E5507">
        <w:rPr>
          <w:sz w:val="24"/>
          <w:szCs w:val="24"/>
        </w:rPr>
        <w:t>en cada corte.</w:t>
      </w:r>
      <w:r w:rsidR="002D4441">
        <w:rPr>
          <w:sz w:val="24"/>
          <w:szCs w:val="24"/>
        </w:rPr>
        <w:t xml:space="preserve"> (10%)</w:t>
      </w:r>
    </w:p>
    <w:p w14:paraId="0D79B90C" w14:textId="77777777" w:rsidR="00D378F4" w:rsidRDefault="002A727A" w:rsidP="00D378F4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Corte 1: S</w:t>
      </w:r>
      <w:r w:rsidR="00D378F4">
        <w:rPr>
          <w:sz w:val="24"/>
          <w:szCs w:val="24"/>
        </w:rPr>
        <w:t xml:space="preserve">upuestos del proyecto para el </w:t>
      </w:r>
      <w:r>
        <w:rPr>
          <w:sz w:val="24"/>
          <w:szCs w:val="24"/>
        </w:rPr>
        <w:t>análisis del valor ganado.</w:t>
      </w:r>
    </w:p>
    <w:p w14:paraId="11BCC014" w14:textId="77777777" w:rsidR="002A727A" w:rsidRDefault="002A727A" w:rsidP="002A727A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Corte 2: Supuestos del proyecto para el análisis del valor ganado.</w:t>
      </w:r>
    </w:p>
    <w:p w14:paraId="11217405" w14:textId="7CCC723A" w:rsidR="00D378F4" w:rsidRDefault="002A727A" w:rsidP="002A727A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Corte 3: Supuestos del proyecto para el análisis del valor ganado.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1245"/>
        <w:gridCol w:w="732"/>
        <w:gridCol w:w="1099"/>
        <w:gridCol w:w="1403"/>
        <w:gridCol w:w="967"/>
        <w:gridCol w:w="800"/>
        <w:gridCol w:w="757"/>
        <w:gridCol w:w="1094"/>
      </w:tblGrid>
      <w:tr w:rsidR="00086BA3" w:rsidRPr="00086BA3" w14:paraId="2E4677AA" w14:textId="77777777" w:rsidTr="00086BA3">
        <w:tc>
          <w:tcPr>
            <w:tcW w:w="752" w:type="dxa"/>
          </w:tcPr>
          <w:p w14:paraId="2597FD90" w14:textId="07146C06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#EDT</w:t>
            </w:r>
          </w:p>
        </w:tc>
        <w:tc>
          <w:tcPr>
            <w:tcW w:w="1274" w:type="dxa"/>
          </w:tcPr>
          <w:p w14:paraId="52E74624" w14:textId="5673A2DE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086BA3">
              <w:rPr>
                <w:b/>
                <w:sz w:val="20"/>
                <w:szCs w:val="20"/>
              </w:rPr>
              <w:t>ntregable</w:t>
            </w:r>
          </w:p>
        </w:tc>
        <w:tc>
          <w:tcPr>
            <w:tcW w:w="752" w:type="dxa"/>
          </w:tcPr>
          <w:p w14:paraId="0D7AC233" w14:textId="1D8A7E14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#EDT</w:t>
            </w:r>
          </w:p>
        </w:tc>
        <w:tc>
          <w:tcPr>
            <w:tcW w:w="1122" w:type="dxa"/>
          </w:tcPr>
          <w:p w14:paraId="3978E051" w14:textId="103EE44D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Cuenta de control /paquete de trabajo</w:t>
            </w:r>
          </w:p>
        </w:tc>
        <w:tc>
          <w:tcPr>
            <w:tcW w:w="1436" w:type="dxa"/>
          </w:tcPr>
          <w:p w14:paraId="6D424955" w14:textId="70FB3211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Presupuesto aprobado PV</w:t>
            </w:r>
          </w:p>
        </w:tc>
        <w:tc>
          <w:tcPr>
            <w:tcW w:w="912" w:type="dxa"/>
          </w:tcPr>
          <w:p w14:paraId="23042DC7" w14:textId="0A385480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690" w:type="dxa"/>
          </w:tcPr>
          <w:p w14:paraId="725CF458" w14:textId="3DC5C19F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% avance</w:t>
            </w:r>
          </w:p>
        </w:tc>
        <w:tc>
          <w:tcPr>
            <w:tcW w:w="772" w:type="dxa"/>
          </w:tcPr>
          <w:p w14:paraId="7316D7FD" w14:textId="4010BD94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Costo Real</w:t>
            </w:r>
          </w:p>
        </w:tc>
        <w:tc>
          <w:tcPr>
            <w:tcW w:w="1118" w:type="dxa"/>
          </w:tcPr>
          <w:p w14:paraId="4E690736" w14:textId="20D460CD" w:rsidR="00086BA3" w:rsidRPr="00086BA3" w:rsidRDefault="00086BA3" w:rsidP="00086BA3">
            <w:pPr>
              <w:rPr>
                <w:b/>
                <w:sz w:val="20"/>
                <w:szCs w:val="20"/>
              </w:rPr>
            </w:pPr>
            <w:r w:rsidRPr="00086BA3">
              <w:rPr>
                <w:b/>
                <w:sz w:val="20"/>
                <w:szCs w:val="20"/>
              </w:rPr>
              <w:t>Técnica de medición</w:t>
            </w:r>
          </w:p>
        </w:tc>
      </w:tr>
      <w:tr w:rsidR="00086BA3" w14:paraId="7B51256E" w14:textId="77777777" w:rsidTr="00086BA3">
        <w:tc>
          <w:tcPr>
            <w:tcW w:w="752" w:type="dxa"/>
          </w:tcPr>
          <w:p w14:paraId="60696E73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7BF2CBC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0C2404E9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DD259A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14:paraId="2AF85F4F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156D35CA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9B542ED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14:paraId="59D54EF2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7427360" w14:textId="77777777" w:rsidR="00086BA3" w:rsidRDefault="00086BA3" w:rsidP="00086BA3">
            <w:pPr>
              <w:rPr>
                <w:sz w:val="24"/>
                <w:szCs w:val="24"/>
              </w:rPr>
            </w:pPr>
          </w:p>
        </w:tc>
      </w:tr>
    </w:tbl>
    <w:p w14:paraId="4A470A7E" w14:textId="66651541" w:rsidR="00086BA3" w:rsidRPr="00086BA3" w:rsidRDefault="00086BA3" w:rsidP="00086BA3">
      <w:pPr>
        <w:rPr>
          <w:sz w:val="24"/>
          <w:szCs w:val="24"/>
        </w:rPr>
      </w:pPr>
    </w:p>
    <w:p w14:paraId="4B6C927F" w14:textId="1F96961A" w:rsidR="00D378F4" w:rsidRDefault="002A727A" w:rsidP="00D378F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</w:t>
      </w:r>
      <w:r w:rsidR="002D4441">
        <w:rPr>
          <w:sz w:val="24"/>
          <w:szCs w:val="24"/>
        </w:rPr>
        <w:t xml:space="preserve"> </w:t>
      </w:r>
      <w:r w:rsidR="00F74526">
        <w:rPr>
          <w:sz w:val="24"/>
          <w:szCs w:val="24"/>
        </w:rPr>
        <w:t xml:space="preserve">Explique la definición de cada uno de los índices a usar. </w:t>
      </w:r>
      <w:r w:rsidR="002D4441">
        <w:rPr>
          <w:sz w:val="24"/>
          <w:szCs w:val="24"/>
        </w:rPr>
        <w:t>(35%)</w:t>
      </w:r>
    </w:p>
    <w:p w14:paraId="1F3CF232" w14:textId="77777777" w:rsidR="00D378F4" w:rsidRDefault="002A727A" w:rsidP="00D378F4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 del corte 1</w:t>
      </w:r>
    </w:p>
    <w:p w14:paraId="00243CC3" w14:textId="77777777" w:rsidR="002A727A" w:rsidRDefault="002A727A" w:rsidP="002A727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 del corte 2</w:t>
      </w:r>
    </w:p>
    <w:p w14:paraId="093BBB17" w14:textId="7656FFAD" w:rsidR="00D378F4" w:rsidRDefault="002A727A" w:rsidP="002A727A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Análisis del valor ganado del corte 3</w:t>
      </w:r>
    </w:p>
    <w:p w14:paraId="029B9393" w14:textId="2F64B64E" w:rsidR="00F74526" w:rsidRDefault="00A63A52" w:rsidP="00F74526">
      <w:pPr>
        <w:rPr>
          <w:sz w:val="24"/>
          <w:szCs w:val="24"/>
        </w:rPr>
      </w:pPr>
      <w:r>
        <w:rPr>
          <w:sz w:val="24"/>
          <w:szCs w:val="24"/>
        </w:rPr>
        <w:t>Usando una tabla, m</w:t>
      </w:r>
      <w:r w:rsidR="00352372">
        <w:rPr>
          <w:sz w:val="24"/>
          <w:szCs w:val="24"/>
        </w:rPr>
        <w:t>uestre la siguiente información</w:t>
      </w:r>
      <w:r w:rsidR="00A038A9">
        <w:rPr>
          <w:sz w:val="24"/>
          <w:szCs w:val="24"/>
        </w:rPr>
        <w:t>:</w:t>
      </w:r>
    </w:p>
    <w:p w14:paraId="27E1D492" w14:textId="6CCA4BA5" w:rsidR="00A038A9" w:rsidRDefault="00E46B3C" w:rsidP="00F74526">
      <w:pPr>
        <w:rPr>
          <w:sz w:val="24"/>
          <w:szCs w:val="24"/>
        </w:rPr>
      </w:pPr>
      <w:r>
        <w:rPr>
          <w:sz w:val="24"/>
          <w:szCs w:val="24"/>
        </w:rPr>
        <w:t>Proyección de la duración del proyecto</w:t>
      </w:r>
      <w:r w:rsidR="00A038A9">
        <w:rPr>
          <w:sz w:val="24"/>
          <w:szCs w:val="24"/>
        </w:rPr>
        <w:t>,</w:t>
      </w:r>
      <w:r>
        <w:rPr>
          <w:sz w:val="24"/>
          <w:szCs w:val="24"/>
        </w:rPr>
        <w:t xml:space="preserve"> proyección del costo del proyecto.</w:t>
      </w:r>
    </w:p>
    <w:p w14:paraId="00AB95F1" w14:textId="3BF6F818" w:rsidR="00352372" w:rsidRDefault="00352372" w:rsidP="00F74526">
      <w:pPr>
        <w:rPr>
          <w:sz w:val="24"/>
          <w:szCs w:val="24"/>
        </w:rPr>
      </w:pPr>
      <w:r>
        <w:rPr>
          <w:sz w:val="24"/>
          <w:szCs w:val="24"/>
        </w:rPr>
        <w:t>Para cada entregable</w:t>
      </w:r>
      <w:r w:rsidR="00A63A52">
        <w:rPr>
          <w:sz w:val="24"/>
          <w:szCs w:val="24"/>
        </w:rPr>
        <w:t xml:space="preserve"> y para el proyecto en cada</w:t>
      </w:r>
      <w:r>
        <w:rPr>
          <w:sz w:val="24"/>
          <w:szCs w:val="24"/>
        </w:rPr>
        <w:t xml:space="preserve"> fecha de corte, calcule:</w:t>
      </w:r>
    </w:p>
    <w:p w14:paraId="6A934D11" w14:textId="0D18EF03" w:rsidR="00352372" w:rsidRPr="00352372" w:rsidRDefault="00352372" w:rsidP="00F74526">
      <w:pPr>
        <w:rPr>
          <w:sz w:val="24"/>
          <w:szCs w:val="24"/>
        </w:rPr>
      </w:pPr>
      <w:r w:rsidRPr="00352372">
        <w:rPr>
          <w:sz w:val="24"/>
          <w:szCs w:val="24"/>
        </w:rPr>
        <w:t>PV, AC, EV, CV, SV, CPI, SPI, EAC(tiempo), EAC(costo), VAC, ETC, TCPI (seg</w:t>
      </w:r>
      <w:r w:rsidR="00A63A52">
        <w:rPr>
          <w:sz w:val="24"/>
          <w:szCs w:val="24"/>
        </w:rPr>
        <w:t>ún lo planeado). Explique los resultados obtenidos. Muestre las fórmulas usadas y los cálculos respectivos.</w:t>
      </w:r>
    </w:p>
    <w:p w14:paraId="53852850" w14:textId="77777777" w:rsidR="00CB42DD" w:rsidRPr="00CB42DD" w:rsidRDefault="00CB42DD" w:rsidP="00CB42D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Resumen de resultados, conclusiones y recomendaciones para el proyecto</w:t>
      </w:r>
      <w:r w:rsidR="002D4441">
        <w:rPr>
          <w:sz w:val="24"/>
          <w:szCs w:val="24"/>
        </w:rPr>
        <w:t xml:space="preserve"> (35%)</w:t>
      </w:r>
    </w:p>
    <w:p w14:paraId="36686DCE" w14:textId="1E363048" w:rsidR="00D378F4" w:rsidRPr="00E46B3C" w:rsidRDefault="00D378F4" w:rsidP="00E46B3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Conclusiones </w:t>
      </w:r>
      <w:r w:rsidR="00E46B3C" w:rsidRPr="00E46B3C">
        <w:rPr>
          <w:sz w:val="24"/>
          <w:szCs w:val="24"/>
        </w:rPr>
        <w:t>de la actividad de aprendizaje</w:t>
      </w:r>
      <w:r w:rsidR="00E46B3C">
        <w:rPr>
          <w:sz w:val="24"/>
          <w:szCs w:val="24"/>
        </w:rPr>
        <w:t xml:space="preserve"> </w:t>
      </w:r>
      <w:r w:rsidR="002D4441" w:rsidRPr="00E46B3C">
        <w:rPr>
          <w:sz w:val="24"/>
          <w:szCs w:val="24"/>
        </w:rPr>
        <w:t>(5%)</w:t>
      </w:r>
    </w:p>
    <w:p w14:paraId="5B4468E9" w14:textId="77777777" w:rsidR="00E46B3C" w:rsidRPr="00E46B3C" w:rsidRDefault="00D378F4" w:rsidP="00E46B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6B3C">
        <w:rPr>
          <w:sz w:val="24"/>
          <w:szCs w:val="24"/>
        </w:rPr>
        <w:t xml:space="preserve">Recomendaciones </w:t>
      </w:r>
      <w:r w:rsidR="00E46B3C" w:rsidRPr="00E46B3C">
        <w:rPr>
          <w:sz w:val="24"/>
          <w:szCs w:val="24"/>
        </w:rPr>
        <w:t>de la actividad de aprendizaje</w:t>
      </w:r>
    </w:p>
    <w:p w14:paraId="18230A4D" w14:textId="77777777" w:rsidR="00D378F4" w:rsidRDefault="00D378F4" w:rsidP="00D378F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Bibliografía</w:t>
      </w:r>
      <w:r w:rsidR="002D4441">
        <w:rPr>
          <w:sz w:val="24"/>
          <w:szCs w:val="24"/>
        </w:rPr>
        <w:t xml:space="preserve"> (2%)</w:t>
      </w:r>
    </w:p>
    <w:p w14:paraId="134EF4BB" w14:textId="77777777" w:rsidR="00D378F4" w:rsidRDefault="00D378F4" w:rsidP="00D378F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Anexos</w:t>
      </w:r>
    </w:p>
    <w:p w14:paraId="570F6BB8" w14:textId="327714A7" w:rsidR="00CB42DD" w:rsidRPr="00E46B3C" w:rsidRDefault="00CB42DD" w:rsidP="00E46B3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Chárter </w:t>
      </w:r>
      <w:r w:rsidR="00E46B3C">
        <w:rPr>
          <w:sz w:val="24"/>
          <w:szCs w:val="24"/>
        </w:rPr>
        <w:t>de la actividad de aprendizaje</w:t>
      </w:r>
      <w:bookmarkStart w:id="0" w:name="_GoBack"/>
      <w:bookmarkEnd w:id="0"/>
      <w:r w:rsidR="002D4441" w:rsidRPr="00E46B3C">
        <w:rPr>
          <w:sz w:val="24"/>
          <w:szCs w:val="24"/>
        </w:rPr>
        <w:t xml:space="preserve"> (3%)</w:t>
      </w:r>
    </w:p>
    <w:p w14:paraId="05A45E1E" w14:textId="77777777" w:rsidR="00F17AD5" w:rsidRPr="00937C45" w:rsidRDefault="00F17AD5">
      <w:pPr>
        <w:rPr>
          <w:sz w:val="24"/>
          <w:szCs w:val="24"/>
        </w:rPr>
      </w:pPr>
    </w:p>
    <w:sectPr w:rsidR="00F17AD5" w:rsidRPr="00937C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0A2F" w14:textId="77777777" w:rsidR="00613C57" w:rsidRDefault="00613C57" w:rsidP="00F35205">
      <w:pPr>
        <w:spacing w:after="0" w:line="240" w:lineRule="auto"/>
      </w:pPr>
      <w:r>
        <w:separator/>
      </w:r>
    </w:p>
  </w:endnote>
  <w:endnote w:type="continuationSeparator" w:id="0">
    <w:p w14:paraId="07584A46" w14:textId="77777777" w:rsidR="00613C57" w:rsidRDefault="00613C57" w:rsidP="00F3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3E2C" w14:textId="77777777" w:rsidR="00613C57" w:rsidRDefault="00613C57" w:rsidP="00F35205">
      <w:pPr>
        <w:spacing w:after="0" w:line="240" w:lineRule="auto"/>
      </w:pPr>
      <w:r>
        <w:separator/>
      </w:r>
    </w:p>
  </w:footnote>
  <w:footnote w:type="continuationSeparator" w:id="0">
    <w:p w14:paraId="2185D31A" w14:textId="77777777" w:rsidR="00613C57" w:rsidRDefault="00613C57" w:rsidP="00F3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5A31" w14:textId="72453E04" w:rsidR="00F35205" w:rsidRDefault="00613C57">
    <w:pPr>
      <w:pStyle w:val="Header"/>
    </w:pPr>
    <w:r>
      <w:rPr>
        <w:noProof/>
        <w:lang w:val="en-US"/>
      </w:rPr>
      <w:pict w14:anchorId="32AF9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35908" o:spid="_x0000_s2049" type="#_x0000_t75" style="position:absolute;margin-left:-123.3pt;margin-top:-75.35pt;width:688.5pt;height:891pt;z-index:-251658752;mso-position-horizontal-relative:margin;mso-position-vertical-relative:margin" o:allowincell="f">
          <v:imagedata r:id="rId1" o:title="HOJA-UCI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97198"/>
    <w:multiLevelType w:val="hybridMultilevel"/>
    <w:tmpl w:val="A75E37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2C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30212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D2E05"/>
    <w:multiLevelType w:val="hybridMultilevel"/>
    <w:tmpl w:val="69FA10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7A1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5"/>
    <w:rsid w:val="00025754"/>
    <w:rsid w:val="00026FB7"/>
    <w:rsid w:val="00030337"/>
    <w:rsid w:val="0007107A"/>
    <w:rsid w:val="00086BA3"/>
    <w:rsid w:val="000A308B"/>
    <w:rsid w:val="000A3E91"/>
    <w:rsid w:val="000B41C5"/>
    <w:rsid w:val="000D0413"/>
    <w:rsid w:val="000D431F"/>
    <w:rsid w:val="000E15DC"/>
    <w:rsid w:val="000E73CC"/>
    <w:rsid w:val="001022BD"/>
    <w:rsid w:val="00110178"/>
    <w:rsid w:val="00121F0C"/>
    <w:rsid w:val="00125F67"/>
    <w:rsid w:val="00177371"/>
    <w:rsid w:val="001A6D38"/>
    <w:rsid w:val="001B78D7"/>
    <w:rsid w:val="001C19B4"/>
    <w:rsid w:val="00206BE1"/>
    <w:rsid w:val="002166E7"/>
    <w:rsid w:val="00256A08"/>
    <w:rsid w:val="00257444"/>
    <w:rsid w:val="00266D6F"/>
    <w:rsid w:val="0027274D"/>
    <w:rsid w:val="002A68FE"/>
    <w:rsid w:val="002A727A"/>
    <w:rsid w:val="002C1F2F"/>
    <w:rsid w:val="002C6377"/>
    <w:rsid w:val="002D4441"/>
    <w:rsid w:val="002E73CE"/>
    <w:rsid w:val="003123C0"/>
    <w:rsid w:val="00323382"/>
    <w:rsid w:val="003323A2"/>
    <w:rsid w:val="003510FF"/>
    <w:rsid w:val="00352372"/>
    <w:rsid w:val="00353737"/>
    <w:rsid w:val="00355ED1"/>
    <w:rsid w:val="00375BF1"/>
    <w:rsid w:val="003767B0"/>
    <w:rsid w:val="003819B2"/>
    <w:rsid w:val="003B78F8"/>
    <w:rsid w:val="003D118F"/>
    <w:rsid w:val="003E60E3"/>
    <w:rsid w:val="00403A28"/>
    <w:rsid w:val="004111CE"/>
    <w:rsid w:val="004450A9"/>
    <w:rsid w:val="00464F29"/>
    <w:rsid w:val="0046588B"/>
    <w:rsid w:val="00486001"/>
    <w:rsid w:val="00495092"/>
    <w:rsid w:val="004B7322"/>
    <w:rsid w:val="004D2DB8"/>
    <w:rsid w:val="004E6B02"/>
    <w:rsid w:val="004F48A7"/>
    <w:rsid w:val="005045A9"/>
    <w:rsid w:val="005625CC"/>
    <w:rsid w:val="0056578C"/>
    <w:rsid w:val="005725C0"/>
    <w:rsid w:val="005940F5"/>
    <w:rsid w:val="005A3394"/>
    <w:rsid w:val="005C20BE"/>
    <w:rsid w:val="005C383F"/>
    <w:rsid w:val="005E36DC"/>
    <w:rsid w:val="005E7584"/>
    <w:rsid w:val="006013AB"/>
    <w:rsid w:val="006013D7"/>
    <w:rsid w:val="00606B79"/>
    <w:rsid w:val="00613C57"/>
    <w:rsid w:val="00616F6E"/>
    <w:rsid w:val="00620093"/>
    <w:rsid w:val="00621536"/>
    <w:rsid w:val="00641F3E"/>
    <w:rsid w:val="0064683C"/>
    <w:rsid w:val="00653A91"/>
    <w:rsid w:val="00666455"/>
    <w:rsid w:val="0069231D"/>
    <w:rsid w:val="00694983"/>
    <w:rsid w:val="006A3287"/>
    <w:rsid w:val="006A3969"/>
    <w:rsid w:val="006C5EDC"/>
    <w:rsid w:val="006C632F"/>
    <w:rsid w:val="006C72F7"/>
    <w:rsid w:val="006E479E"/>
    <w:rsid w:val="00707D0E"/>
    <w:rsid w:val="00717C62"/>
    <w:rsid w:val="00771F2F"/>
    <w:rsid w:val="007A268B"/>
    <w:rsid w:val="007C731B"/>
    <w:rsid w:val="007D411C"/>
    <w:rsid w:val="007F5834"/>
    <w:rsid w:val="00813DA6"/>
    <w:rsid w:val="0082374A"/>
    <w:rsid w:val="00837FC4"/>
    <w:rsid w:val="00852A22"/>
    <w:rsid w:val="008629C9"/>
    <w:rsid w:val="008726C6"/>
    <w:rsid w:val="00877395"/>
    <w:rsid w:val="00877D6D"/>
    <w:rsid w:val="00895D33"/>
    <w:rsid w:val="008A33D2"/>
    <w:rsid w:val="008A4A30"/>
    <w:rsid w:val="008D114F"/>
    <w:rsid w:val="008D20CA"/>
    <w:rsid w:val="008E5507"/>
    <w:rsid w:val="008E5E7B"/>
    <w:rsid w:val="00905C03"/>
    <w:rsid w:val="00910BE9"/>
    <w:rsid w:val="00935A83"/>
    <w:rsid w:val="00937C45"/>
    <w:rsid w:val="00941387"/>
    <w:rsid w:val="0094391E"/>
    <w:rsid w:val="00987C36"/>
    <w:rsid w:val="00995127"/>
    <w:rsid w:val="0099655C"/>
    <w:rsid w:val="009B1F68"/>
    <w:rsid w:val="009D7061"/>
    <w:rsid w:val="009E01C0"/>
    <w:rsid w:val="009E15D3"/>
    <w:rsid w:val="009F797F"/>
    <w:rsid w:val="00A038A9"/>
    <w:rsid w:val="00A04137"/>
    <w:rsid w:val="00A36CDD"/>
    <w:rsid w:val="00A63A52"/>
    <w:rsid w:val="00A6705A"/>
    <w:rsid w:val="00A708D2"/>
    <w:rsid w:val="00AC29B3"/>
    <w:rsid w:val="00AD49BC"/>
    <w:rsid w:val="00AE40FC"/>
    <w:rsid w:val="00AF4FA6"/>
    <w:rsid w:val="00AF6AAC"/>
    <w:rsid w:val="00AF6F70"/>
    <w:rsid w:val="00B05F78"/>
    <w:rsid w:val="00B07DBC"/>
    <w:rsid w:val="00B13E2E"/>
    <w:rsid w:val="00B32B70"/>
    <w:rsid w:val="00B54660"/>
    <w:rsid w:val="00B61A92"/>
    <w:rsid w:val="00B75FAE"/>
    <w:rsid w:val="00BA4732"/>
    <w:rsid w:val="00C0385D"/>
    <w:rsid w:val="00C04178"/>
    <w:rsid w:val="00C13807"/>
    <w:rsid w:val="00C17230"/>
    <w:rsid w:val="00C228AF"/>
    <w:rsid w:val="00C3101D"/>
    <w:rsid w:val="00C76773"/>
    <w:rsid w:val="00C91E8C"/>
    <w:rsid w:val="00CA6A5F"/>
    <w:rsid w:val="00CB2353"/>
    <w:rsid w:val="00CB42DD"/>
    <w:rsid w:val="00CB71EB"/>
    <w:rsid w:val="00CE0724"/>
    <w:rsid w:val="00CF3FEE"/>
    <w:rsid w:val="00D14087"/>
    <w:rsid w:val="00D17B9C"/>
    <w:rsid w:val="00D3023D"/>
    <w:rsid w:val="00D30A44"/>
    <w:rsid w:val="00D378F4"/>
    <w:rsid w:val="00D46936"/>
    <w:rsid w:val="00D651A0"/>
    <w:rsid w:val="00D74881"/>
    <w:rsid w:val="00DB3C9A"/>
    <w:rsid w:val="00DF0EE2"/>
    <w:rsid w:val="00DF3148"/>
    <w:rsid w:val="00E10300"/>
    <w:rsid w:val="00E222AF"/>
    <w:rsid w:val="00E27252"/>
    <w:rsid w:val="00E46B3C"/>
    <w:rsid w:val="00E672B5"/>
    <w:rsid w:val="00E73E10"/>
    <w:rsid w:val="00E808F7"/>
    <w:rsid w:val="00E90C84"/>
    <w:rsid w:val="00EE38A4"/>
    <w:rsid w:val="00EF1C12"/>
    <w:rsid w:val="00EF3E4B"/>
    <w:rsid w:val="00F17AD5"/>
    <w:rsid w:val="00F35205"/>
    <w:rsid w:val="00F37053"/>
    <w:rsid w:val="00F5201C"/>
    <w:rsid w:val="00F54641"/>
    <w:rsid w:val="00F65E6B"/>
    <w:rsid w:val="00F74526"/>
    <w:rsid w:val="00F76387"/>
    <w:rsid w:val="00F81F12"/>
    <w:rsid w:val="00FA20A2"/>
    <w:rsid w:val="00FA432D"/>
    <w:rsid w:val="00FB51DB"/>
    <w:rsid w:val="00FC6821"/>
    <w:rsid w:val="00FD3D72"/>
    <w:rsid w:val="00FE290A"/>
    <w:rsid w:val="00FF1AFA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7C6E90"/>
  <w15:chartTrackingRefBased/>
  <w15:docId w15:val="{ACC539CC-DB73-46E3-8E4A-73E49BDC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05"/>
  </w:style>
  <w:style w:type="paragraph" w:styleId="Footer">
    <w:name w:val="footer"/>
    <w:basedOn w:val="Normal"/>
    <w:link w:val="FooterChar"/>
    <w:uiPriority w:val="99"/>
    <w:unhideWhenUsed/>
    <w:rsid w:val="00F35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05"/>
  </w:style>
  <w:style w:type="table" w:styleId="TableGrid">
    <w:name w:val="Table Grid"/>
    <w:basedOn w:val="TableNormal"/>
    <w:uiPriority w:val="39"/>
    <w:rsid w:val="0008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wernest.mondol@outlook.com</cp:lastModifiedBy>
  <cp:revision>10</cp:revision>
  <dcterms:created xsi:type="dcterms:W3CDTF">2016-05-27T18:21:00Z</dcterms:created>
  <dcterms:modified xsi:type="dcterms:W3CDTF">2016-08-09T02:22:00Z</dcterms:modified>
</cp:coreProperties>
</file>